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8A" w:rsidRDefault="003C508A" w:rsidP="003C508A">
      <w:pPr>
        <w:jc w:val="center"/>
        <w:rPr>
          <w:rFonts w:ascii="Showcard Gothic" w:hAnsi="Showcard Gothic"/>
          <w:b/>
          <w:sz w:val="32"/>
          <w:szCs w:val="32"/>
        </w:rPr>
      </w:pPr>
      <w:bookmarkStart w:id="0" w:name="_GoBack"/>
      <w:bookmarkEnd w:id="0"/>
      <w:r>
        <w:rPr>
          <w:rFonts w:ascii="Showcard Gothic" w:hAnsi="Showcard Gothic"/>
          <w:b/>
          <w:sz w:val="32"/>
          <w:szCs w:val="32"/>
        </w:rPr>
        <w:t>Exploring Canada’s Coastline</w:t>
      </w:r>
    </w:p>
    <w:tbl>
      <w:tblPr>
        <w:tblW w:w="5000" w:type="pct"/>
        <w:tblCellSpacing w:w="0" w:type="dxa"/>
        <w:shd w:val="clear" w:color="auto" w:fill="003366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3C508A" w:rsidTr="00730AB3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</w:tcPr>
          <w:tbl>
            <w:tblPr>
              <w:tblW w:w="5000" w:type="pct"/>
              <w:tblCellSpacing w:w="0" w:type="dxa"/>
              <w:shd w:val="clear" w:color="auto" w:fill="00336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79"/>
              <w:gridCol w:w="1426"/>
              <w:gridCol w:w="1814"/>
              <w:gridCol w:w="1685"/>
              <w:gridCol w:w="1426"/>
            </w:tblGrid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3C508A" w:rsidRPr="00EA52F5" w:rsidRDefault="003C508A" w:rsidP="00730AB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bookmarkStart w:id="1" w:name="c5"/>
                  <w:bookmarkEnd w:id="1"/>
                  <w:r w:rsidRPr="00EA52F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Coastline by Province and Territory (in kilometres)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11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Provinces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br/>
                    <w:t>and Territories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Mainland Coast</w:t>
                  </w:r>
                </w:p>
              </w:tc>
              <w:tc>
                <w:tcPr>
                  <w:tcW w:w="70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Major Islands Perimeter</w:t>
                  </w:r>
                </w:p>
              </w:tc>
              <w:tc>
                <w:tcPr>
                  <w:tcW w:w="6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Minor Islands Perimeter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 xml:space="preserve">Total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Newfoundland and Labrador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8 172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11 548*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9 236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28 956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Prince Edward Island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1 107*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1 260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Nova Scotia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4 051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1 883**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1 645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7 579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New Brunswick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1 524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2 269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Quebec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10 389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2 380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13 323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1 210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Manitoba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917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Saskatchewan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Alberta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British Columbia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7 022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10 835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7 868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25 725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Yukon Territory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Northwest Territories (and Nunavut)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24 131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86 818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50 511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161 460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655843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655843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Totals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57 759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112 922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72 361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243 042 </w:t>
                  </w:r>
                </w:p>
              </w:tc>
            </w:tr>
          </w:tbl>
          <w:p w:rsidR="003C508A" w:rsidRDefault="003C508A" w:rsidP="00730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508A" w:rsidRDefault="003C508A" w:rsidP="003C508A">
      <w:pPr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Source: Sebert, L.M., and M. R. Munro. 1972. </w:t>
      </w:r>
      <w:r>
        <w:rPr>
          <w:rFonts w:ascii="Arial" w:hAnsi="Arial" w:cs="Arial"/>
          <w:i/>
          <w:iCs/>
          <w:color w:val="000000"/>
          <w:sz w:val="12"/>
          <w:szCs w:val="12"/>
        </w:rPr>
        <w:t>Dimensions and Areas of Maps of the National Topographic System of Canada</w:t>
      </w:r>
      <w:r>
        <w:rPr>
          <w:rFonts w:ascii="Arial" w:hAnsi="Arial" w:cs="Arial"/>
          <w:color w:val="000000"/>
          <w:sz w:val="12"/>
          <w:szCs w:val="12"/>
        </w:rPr>
        <w:t>. Technical Report 72-1. Ottawa: Department of Energy, Mines and Resources, Surveys and Mapping Branch.</w:t>
      </w:r>
    </w:p>
    <w:tbl>
      <w:tblPr>
        <w:tblW w:w="5000" w:type="pct"/>
        <w:tblCellSpacing w:w="0" w:type="dxa"/>
        <w:shd w:val="clear" w:color="auto" w:fill="003366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3C508A" w:rsidTr="00730AB3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</w:tcPr>
          <w:tbl>
            <w:tblPr>
              <w:tblW w:w="5000" w:type="pct"/>
              <w:tblCellSpacing w:w="0" w:type="dxa"/>
              <w:shd w:val="clear" w:color="auto" w:fill="003366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79"/>
              <w:gridCol w:w="1426"/>
              <w:gridCol w:w="1814"/>
              <w:gridCol w:w="1685"/>
              <w:gridCol w:w="1426"/>
            </w:tblGrid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3C508A" w:rsidRPr="00EA52F5" w:rsidRDefault="003C508A" w:rsidP="00730AB3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bookmarkStart w:id="2" w:name="c4"/>
                  <w:bookmarkEnd w:id="2"/>
                  <w:r w:rsidRPr="00EA52F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Saltwater Shoreline by Province and Territory (in kilometres)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11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Provinces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br/>
                    <w:t>and Territories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Mainland Coast</w:t>
                  </w:r>
                </w:p>
              </w:tc>
              <w:tc>
                <w:tcPr>
                  <w:tcW w:w="70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Perimeter of Major Islands</w:t>
                  </w:r>
                </w:p>
              </w:tc>
              <w:tc>
                <w:tcPr>
                  <w:tcW w:w="6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Perimeter of Minor Islands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</w:tcPr>
                <w:p w:rsidR="003C508A" w:rsidRDefault="003C508A" w:rsidP="00730A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Total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Newfoundland and Labrador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7 858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9 880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5 474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23 212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Prince Edward Island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1 076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Nova Scotia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3 498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1 702*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6 012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New Brunswick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2 306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Quebec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12 746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1 610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15 204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lastRenderedPageBreak/>
                    <w:t>Ontario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1 298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1 328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Manitoba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 xml:space="preserve">applicable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990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Saskatchewan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Alberta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British Columbia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8 458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9 250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5 186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22 894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Yukon Territory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not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br/>
                    <w:t>applicable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418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Northwest Territories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4 256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8 148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2 332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14 736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003366"/>
                  <w:vAlign w:val="center"/>
                </w:tcPr>
                <w:p w:rsidR="003C508A" w:rsidRPr="00ED1EA8" w:rsidRDefault="003C508A" w:rsidP="00730AB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ED1EA8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</w:rPr>
                    <w:t>Nunavut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18 942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68 318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26 644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113 904 </w:t>
                  </w:r>
                </w:p>
              </w:tc>
            </w:tr>
            <w:tr w:rsidR="003C508A" w:rsidTr="00730AB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4"/>
                      <w:szCs w:val="14"/>
                    </w:rPr>
                    <w:t>Totals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60 180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99 290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42 610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C508A" w:rsidRDefault="003C508A" w:rsidP="00730AB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202 080 </w:t>
                  </w:r>
                </w:p>
              </w:tc>
            </w:tr>
          </w:tbl>
          <w:p w:rsidR="003C508A" w:rsidRDefault="003C508A" w:rsidP="00730A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508A" w:rsidRPr="00655225" w:rsidRDefault="003C508A" w:rsidP="003C508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655225">
        <w:rPr>
          <w:sz w:val="16"/>
          <w:szCs w:val="16"/>
        </w:rPr>
        <w:lastRenderedPageBreak/>
        <w:t xml:space="preserve">Source: Natural Resources Canada. Canada Centre for Remote Sensing. GeoAccess Division. 2000. </w:t>
      </w:r>
      <w:r>
        <w:rPr>
          <w:sz w:val="16"/>
          <w:szCs w:val="16"/>
        </w:rPr>
        <w:t xml:space="preserve">  </w:t>
      </w:r>
      <w:r w:rsidRPr="00655225">
        <w:rPr>
          <w:sz w:val="16"/>
          <w:szCs w:val="16"/>
        </w:rPr>
        <w:t>* Includes perimeter of Cape Breton Island.</w:t>
      </w:r>
    </w:p>
    <w:p w:rsidR="003C508A" w:rsidRDefault="003C508A" w:rsidP="003C508A">
      <w:pPr>
        <w:rPr>
          <w:rFonts w:ascii="Arial" w:hAnsi="Arial" w:cs="Arial"/>
          <w:b/>
          <w:u w:val="single"/>
        </w:rPr>
      </w:pPr>
    </w:p>
    <w:p w:rsidR="003C508A" w:rsidRDefault="003C508A" w:rsidP="003C508A">
      <w:pPr>
        <w:rPr>
          <w:rFonts w:ascii="Arial" w:hAnsi="Arial" w:cs="Arial"/>
          <w:b/>
          <w:u w:val="single"/>
        </w:rPr>
      </w:pPr>
    </w:p>
    <w:p w:rsidR="003C508A" w:rsidRDefault="003C508A" w:rsidP="003C508A">
      <w:pPr>
        <w:rPr>
          <w:rFonts w:ascii="Arial" w:hAnsi="Arial" w:cs="Arial"/>
          <w:b/>
          <w:u w:val="single"/>
        </w:rPr>
      </w:pPr>
    </w:p>
    <w:p w:rsidR="003C508A" w:rsidRPr="00AD25A6" w:rsidRDefault="003C508A" w:rsidP="003C508A">
      <w:pPr>
        <w:rPr>
          <w:rFonts w:ascii="Arial" w:hAnsi="Arial" w:cs="Arial"/>
          <w:b/>
          <w:u w:val="single"/>
        </w:rPr>
      </w:pPr>
      <w:r w:rsidRPr="00AD25A6">
        <w:rPr>
          <w:rFonts w:ascii="Arial" w:hAnsi="Arial" w:cs="Arial"/>
          <w:b/>
          <w:u w:val="single"/>
        </w:rPr>
        <w:t>Data Interpretation</w:t>
      </w:r>
    </w:p>
    <w:p w:rsidR="003C508A" w:rsidRPr="00AD25A6" w:rsidRDefault="003C508A" w:rsidP="003C508A">
      <w:pPr>
        <w:rPr>
          <w:rFonts w:ascii="Arial" w:hAnsi="Arial" w:cs="Arial"/>
          <w:b/>
          <w:u w:val="single"/>
        </w:rPr>
      </w:pPr>
    </w:p>
    <w:p w:rsidR="003C508A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provinces or territories of Canada do not have a coastline?  Shoreline?</w:t>
      </w:r>
    </w:p>
    <w:p w:rsidR="003C508A" w:rsidRDefault="003C508A" w:rsidP="003C508A">
      <w:pPr>
        <w:rPr>
          <w:rFonts w:ascii="Arial" w:hAnsi="Arial" w:cs="Arial"/>
        </w:rPr>
      </w:pPr>
    </w:p>
    <w:p w:rsidR="003C508A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in order of smallest to largest, the shorelines of the provinces and territories.</w:t>
      </w:r>
    </w:p>
    <w:p w:rsidR="003C508A" w:rsidRDefault="003C508A" w:rsidP="003C508A">
      <w:pPr>
        <w:rPr>
          <w:rFonts w:ascii="Arial" w:hAnsi="Arial" w:cs="Arial"/>
        </w:rPr>
      </w:pPr>
    </w:p>
    <w:p w:rsidR="003C508A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in order of smallest to largest, the coastlines of the provinces and territories.</w:t>
      </w:r>
    </w:p>
    <w:p w:rsidR="003C508A" w:rsidRDefault="003C508A" w:rsidP="003C508A">
      <w:pPr>
        <w:rPr>
          <w:rFonts w:ascii="Arial" w:hAnsi="Arial" w:cs="Arial"/>
        </w:rPr>
      </w:pPr>
    </w:p>
    <w:p w:rsidR="003C508A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ranking does Nova Scotia have?  Is this surprising?  Explain.</w:t>
      </w:r>
    </w:p>
    <w:p w:rsidR="003C508A" w:rsidRDefault="003C508A" w:rsidP="003C508A">
      <w:pPr>
        <w:rPr>
          <w:rFonts w:ascii="Arial" w:hAnsi="Arial" w:cs="Arial"/>
        </w:rPr>
      </w:pPr>
    </w:p>
    <w:p w:rsidR="003C508A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Nova Scotia shoreline represents what percentage of the total shoreline in Canada?</w:t>
      </w:r>
    </w:p>
    <w:p w:rsidR="003C508A" w:rsidRDefault="003C508A" w:rsidP="003C508A">
      <w:pPr>
        <w:rPr>
          <w:rFonts w:ascii="Arial" w:hAnsi="Arial" w:cs="Arial"/>
        </w:rPr>
      </w:pPr>
    </w:p>
    <w:p w:rsidR="003C508A" w:rsidRPr="009901CD" w:rsidRDefault="003C508A" w:rsidP="003C508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Nova Scotia coastline represents what percentage of the total coastline in Canada?</w:t>
      </w:r>
    </w:p>
    <w:p w:rsidR="003C508A" w:rsidRDefault="003C508A" w:rsidP="003C508A">
      <w:pPr>
        <w:jc w:val="center"/>
        <w:rPr>
          <w:rFonts w:ascii="Showcard Gothic" w:hAnsi="Showcard Gothic"/>
          <w:b/>
          <w:sz w:val="32"/>
          <w:szCs w:val="32"/>
        </w:rPr>
      </w:pPr>
    </w:p>
    <w:p w:rsidR="003C508A" w:rsidRDefault="003C508A" w:rsidP="003C508A">
      <w:pPr>
        <w:jc w:val="center"/>
        <w:rPr>
          <w:rFonts w:ascii="Showcard Gothic" w:hAnsi="Showcard Gothic"/>
          <w:b/>
          <w:sz w:val="32"/>
          <w:szCs w:val="32"/>
        </w:rPr>
      </w:pPr>
    </w:p>
    <w:p w:rsidR="003C508A" w:rsidRDefault="003C508A" w:rsidP="003C508A">
      <w:pPr>
        <w:jc w:val="center"/>
        <w:rPr>
          <w:rFonts w:ascii="Showcard Gothic" w:hAnsi="Showcard Gothic"/>
          <w:b/>
          <w:sz w:val="32"/>
          <w:szCs w:val="32"/>
        </w:rPr>
      </w:pPr>
    </w:p>
    <w:sectPr w:rsidR="003C508A" w:rsidSect="003C508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39" w:rsidRDefault="00AC2639" w:rsidP="003C508A">
      <w:pPr>
        <w:spacing w:after="0" w:line="240" w:lineRule="auto"/>
      </w:pPr>
      <w:r>
        <w:separator/>
      </w:r>
    </w:p>
  </w:endnote>
  <w:endnote w:type="continuationSeparator" w:id="0">
    <w:p w:rsidR="00AC2639" w:rsidRDefault="00AC2639" w:rsidP="003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39" w:rsidRDefault="00AC2639" w:rsidP="003C508A">
      <w:pPr>
        <w:spacing w:after="0" w:line="240" w:lineRule="auto"/>
      </w:pPr>
      <w:r>
        <w:separator/>
      </w:r>
    </w:p>
  </w:footnote>
  <w:footnote w:type="continuationSeparator" w:id="0">
    <w:p w:rsidR="00AC2639" w:rsidRDefault="00AC2639" w:rsidP="003C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11B8"/>
    <w:multiLevelType w:val="hybridMultilevel"/>
    <w:tmpl w:val="803C0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A"/>
    <w:rsid w:val="00106B68"/>
    <w:rsid w:val="003C508A"/>
    <w:rsid w:val="005177BE"/>
    <w:rsid w:val="00953708"/>
    <w:rsid w:val="00AC2639"/>
    <w:rsid w:val="00D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38EA9-FF18-4E27-9635-9120B51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8A"/>
  </w:style>
  <w:style w:type="paragraph" w:styleId="Footer">
    <w:name w:val="footer"/>
    <w:basedOn w:val="Normal"/>
    <w:link w:val="FooterChar"/>
    <w:uiPriority w:val="99"/>
    <w:unhideWhenUsed/>
    <w:rsid w:val="003C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8A"/>
  </w:style>
  <w:style w:type="character" w:styleId="Hyperlink">
    <w:name w:val="Hyperlink"/>
    <w:basedOn w:val="DefaultParagraphFont"/>
    <w:uiPriority w:val="99"/>
    <w:unhideWhenUsed/>
    <w:rsid w:val="003C50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2015-11-23T15:12:00Z</dcterms:created>
  <dcterms:modified xsi:type="dcterms:W3CDTF">2015-11-23T15:12:00Z</dcterms:modified>
</cp:coreProperties>
</file>