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3D" w:rsidRPr="00120E3D" w:rsidRDefault="00120E3D" w:rsidP="00120E3D">
      <w:pPr>
        <w:jc w:val="center"/>
        <w:rPr>
          <w:rFonts w:ascii="Bodoni MT Black" w:hAnsi="Bodoni MT Black" w:cs="Tahoma"/>
          <w:sz w:val="36"/>
          <w:szCs w:val="36"/>
        </w:rPr>
      </w:pPr>
      <w:r w:rsidRPr="00120E3D">
        <w:rPr>
          <w:rFonts w:ascii="Bodoni MT Black" w:hAnsi="Bodoni MT Black" w:cs="Tahoma"/>
          <w:sz w:val="36"/>
          <w:szCs w:val="36"/>
        </w:rPr>
        <w:t>Atlantic Ocean Floor Topography Lab.</w:t>
      </w:r>
    </w:p>
    <w:p w:rsidR="00120E3D" w:rsidRPr="00120E3D" w:rsidRDefault="00120E3D" w:rsidP="00120E3D">
      <w:pPr>
        <w:rPr>
          <w:rFonts w:ascii="Tahoma" w:hAnsi="Tahoma" w:cs="Tahoma"/>
        </w:rPr>
      </w:pPr>
      <w:r w:rsidRPr="00120E3D">
        <w:rPr>
          <w:rFonts w:ascii="Tahoma" w:hAnsi="Tahoma" w:cs="Tahoma"/>
          <w:b/>
        </w:rPr>
        <w:t>INTRODUCTION</w:t>
      </w:r>
      <w:r w:rsidRPr="00120E3D">
        <w:rPr>
          <w:rFonts w:ascii="Tahoma" w:hAnsi="Tahoma" w:cs="Tahoma"/>
        </w:rPr>
        <w:t xml:space="preserve">: </w:t>
      </w:r>
    </w:p>
    <w:p w:rsidR="00120E3D" w:rsidRPr="00120E3D" w:rsidRDefault="00120E3D" w:rsidP="00120E3D">
      <w:pPr>
        <w:rPr>
          <w:rFonts w:ascii="Tahoma" w:hAnsi="Tahoma" w:cs="Tahoma"/>
        </w:rPr>
      </w:pPr>
      <w:r w:rsidRPr="00120E3D">
        <w:rPr>
          <w:rFonts w:ascii="Tahoma" w:hAnsi="Tahoma" w:cs="Tahoma"/>
        </w:rPr>
        <w:t>Suppose you took a trip across the Atlantic Ocean and were able to check the depth of the water under your boat at regular intervals.  The data table shows a record of the depth of the Atlantic Ocean measured by a research vessel travelling on course due East along 39ON latitude. Let’s turn these numbers into a graphic profile of the Atlantic.</w:t>
      </w:r>
    </w:p>
    <w:p w:rsidR="00120E3D" w:rsidRPr="00120E3D" w:rsidRDefault="00120E3D" w:rsidP="00120E3D">
      <w:pPr>
        <w:rPr>
          <w:rFonts w:ascii="Tahoma" w:hAnsi="Tahoma" w:cs="Tahoma"/>
        </w:rPr>
      </w:pPr>
      <w:r w:rsidRPr="00120E3D">
        <w:rPr>
          <w:rFonts w:ascii="Tahoma" w:hAnsi="Tahoma" w:cs="Tahoma"/>
          <w:b/>
        </w:rPr>
        <w:t>MATERIALS:</w:t>
      </w:r>
      <w:r w:rsidRPr="00120E3D">
        <w:rPr>
          <w:rFonts w:ascii="Tahoma" w:hAnsi="Tahoma" w:cs="Tahoma"/>
        </w:rPr>
        <w:t xml:space="preserve"> graph paper pencil or pen colored pencils/pens</w:t>
      </w:r>
    </w:p>
    <w:p w:rsidR="00120E3D" w:rsidRPr="00120E3D" w:rsidRDefault="00120E3D" w:rsidP="00120E3D">
      <w:pPr>
        <w:rPr>
          <w:rFonts w:ascii="Tahoma" w:hAnsi="Tahoma" w:cs="Tahoma"/>
        </w:rPr>
      </w:pPr>
      <w:r w:rsidRPr="00120E3D">
        <w:rPr>
          <w:rFonts w:ascii="Tahoma" w:hAnsi="Tahoma" w:cs="Tahoma"/>
          <w:b/>
        </w:rPr>
        <w:t>PROCEDURES:</w:t>
      </w:r>
      <w:r w:rsidRPr="00120E3D">
        <w:rPr>
          <w:rFonts w:ascii="Tahoma" w:hAnsi="Tahoma" w:cs="Tahoma"/>
        </w:rPr>
        <w:t xml:space="preserve"> </w:t>
      </w:r>
    </w:p>
    <w:p w:rsidR="00120E3D" w:rsidRPr="00120E3D" w:rsidRDefault="00120E3D" w:rsidP="00120E3D">
      <w:pPr>
        <w:rPr>
          <w:rFonts w:ascii="Tahoma" w:hAnsi="Tahoma" w:cs="Tahoma"/>
          <w:b/>
        </w:rPr>
      </w:pPr>
      <w:r w:rsidRPr="00120E3D">
        <w:rPr>
          <w:rFonts w:ascii="Tahoma" w:hAnsi="Tahoma" w:cs="Tahoma"/>
        </w:rPr>
        <w:t>Use a piece of your graph paper to plot a simple line graph using the data table. Plot "OCEAN DEPTH in Meters” on the vertical axis, starting with Sea Level (zero meters depth) at the top of your graph. Plot “DISTANCE from North America in Kilometers” on the horizontal axis. Suggestion: turn your graph paper sideways and plot your graph horizontally.</w:t>
      </w:r>
    </w:p>
    <w:p w:rsidR="00120E3D" w:rsidRPr="00120E3D" w:rsidRDefault="00120E3D" w:rsidP="00120E3D">
      <w:pPr>
        <w:rPr>
          <w:rFonts w:ascii="Tahoma" w:hAnsi="Tahoma" w:cs="Tahoma"/>
          <w:b/>
          <w:sz w:val="24"/>
          <w:szCs w:val="24"/>
        </w:rPr>
      </w:pPr>
      <w:r>
        <w:rPr>
          <w:rFonts w:ascii="Tahoma" w:hAnsi="Tahoma" w:cs="Tahoma"/>
          <w:b/>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2581275</wp:posOffset>
                </wp:positionH>
                <wp:positionV relativeFrom="paragraph">
                  <wp:posOffset>5715</wp:posOffset>
                </wp:positionV>
                <wp:extent cx="4543425" cy="6200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543425" cy="620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E3D" w:rsidRPr="00120E3D" w:rsidRDefault="00120E3D" w:rsidP="00120E3D">
                            <w:pPr>
                              <w:rPr>
                                <w:rFonts w:ascii="Tahoma" w:hAnsi="Tahoma" w:cs="Tahoma"/>
                                <w:b/>
                                <w:sz w:val="24"/>
                                <w:szCs w:val="24"/>
                              </w:rPr>
                            </w:pPr>
                            <w:r w:rsidRPr="00120E3D">
                              <w:rPr>
                                <w:rFonts w:ascii="Tahoma" w:hAnsi="Tahoma" w:cs="Tahoma"/>
                                <w:b/>
                                <w:sz w:val="24"/>
                                <w:szCs w:val="24"/>
                              </w:rPr>
                              <w:t>ANALYSIS:</w:t>
                            </w:r>
                          </w:p>
                          <w:p w:rsidR="00120E3D" w:rsidRP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Use your ruler to draw a horizontal line across the top of your entire graph at 0 meters depth to indicate the surface of the Atlantic Ocean.</w:t>
                            </w:r>
                          </w:p>
                          <w:p w:rsid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 xml:space="preserve">Plot the data and use a dark colour such as black or brown to fill-in all the area below your line graph to indicate the Earth’s crust below the Atlantic Ocean.  </w:t>
                            </w:r>
                          </w:p>
                          <w:p w:rsid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Draw a second horizontal line across the entire graph at 200 meters depth to indicate the maximum depth of the Photic or Epipelagic Zone. Color water areas (not the crust) the areas on your graph between zero and 200 meters using a light green color.</w:t>
                            </w:r>
                          </w:p>
                          <w:p w:rsid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Draw a third horizontal line across the entire graph at 2000 meters depth to indicate the maximum depth of the Mesopelagic Zone. Color the water areas (not the crust) on your graph between 200 and 2000 meters using a blue color.</w:t>
                            </w:r>
                          </w:p>
                          <w:p w:rsid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Draw your last horizontal line across the entire graph at 6000 meters depth to indicate the maximum depth of the Abyssal or Bathypelagic Zone. Color the water areas (not the crust) on your graph between 2000 and 6000 meters using a light purple or medium blue color.</w:t>
                            </w:r>
                          </w:p>
                          <w:p w:rsid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Label the following topographic features on your graph. Remember: both sides of the ocean basin may have the same topographic features but reversed!  Continental Shelf, Continental Slope, Continental Rise, Abyssal Plains, Mid-Atlantic Ridge, Rift.</w:t>
                            </w:r>
                          </w:p>
                          <w:p w:rsidR="00120E3D" w:rsidRP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Add labels and arrows to show which crustal plates are involved in creating this topographic profile and what direction they are moving.</w:t>
                            </w:r>
                          </w:p>
                          <w:p w:rsidR="00120E3D" w:rsidRDefault="00120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3.25pt;margin-top:.45pt;width:357.75pt;height:4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QwkQIAALMFAAAOAAAAZHJzL2Uyb0RvYy54bWysVEtPGzEQvlfqf7B8L5uEBNqIDUpBVJUQ&#10;oELF2fHaxMLrcW0nu+mv74x3ExLKhaqXXdvzzeubx9l5W1u2ViEacCUfHg04U05CZdxTyX8+XH36&#10;zFlMwlXCglMl36jIz2cfP5w1fqpGsARbqcDQiIvTxpd8mZKfFkWUS1WLeAReORRqCLVIeA1PRRVE&#10;g9ZrW4wGg5OigVD5AFLFiK+XnZDPsn2tlUy3WkeVmC05xpbyN+Tvgr7F7ExMn4LwSyP7MMQ/RFEL&#10;49DpztSlSIKtgvnLVG1kgAg6HUmoC9DaSJVzwGyGg1fZ3C+FVzkXJCf6HU3x/5mVN+u7wEyFtePM&#10;iRpL9KDaxL5Cy4bETuPjFEH3HmGpxWdC9u8RHynpVoea/pgOQznyvNlxS8YkPo4n4+PxaMKZRNkJ&#10;lu70dEJ2ihd1H2L6pqBmdCh5wOJlTsX6OqYOuoWQtwjWVFfG2nyhhlEXNrC1wFLblINE4wco61iD&#10;3o8ng2z4QEamd/oLK+RzH94eCu1ZR+5Ubq0+LKKooyKf0sYqwlj3Q2mkNjPyRoxCSuV2cWY0oTRm&#10;9B7FHv8S1XuUuzxQI3sGl3bKtXEQOpYOqa2et9TqDo813MubjqldtH2LLKDaYOcE6CYvenllkOhr&#10;EdOdCDhq2Cy4PtItfrQFrA70J86WEH6/9U54nACUctbg6JY8/lqJoDiz3x3OxpfheEyzni/jyekI&#10;L2FfstiXuFV9Adgy2P8YXT4SPtntUQeoH3HLzMkrioST6LvkaXu8SN1CwS0l1XyeQTjdXqRrd+8l&#10;mSZ6qcEe2kcRfN/gCWfjBrZDLqav+rzDkqaD+SqBNnkIiOCO1Z543Ax5jPotRqtn/55RL7t29gcA&#10;AP//AwBQSwMEFAAGAAgAAAAhANCbP+3cAAAACQEAAA8AAABkcnMvZG93bnJldi54bWxMjzFPwzAU&#10;hHck/oP1kNio06i0aRqnAlRYmCio82vs2hbxc2S7afj3uBOMpzvdfddsJ9ezUYVoPQmYzwpgijov&#10;LWkBX5+vDxWwmJAk9p6UgB8VYdve3jRYS3+hDzXuk2a5hGKNAkxKQ8157IxyGGd+UJS9kw8OU5ZB&#10;cxnwkstdz8uiWHKHlvKCwUG9GNV9789OwO5Zr3VXYTC7Slo7TofTu34T4v5uetoAS2pKf2G44md0&#10;aDPT0Z9JRtYLWBTLxxwVsAZ2tedlmb8ds16tFsDbhv9/0P4CAAD//wMAUEsBAi0AFAAGAAgAAAAh&#10;ALaDOJL+AAAA4QEAABMAAAAAAAAAAAAAAAAAAAAAAFtDb250ZW50X1R5cGVzXS54bWxQSwECLQAU&#10;AAYACAAAACEAOP0h/9YAAACUAQAACwAAAAAAAAAAAAAAAAAvAQAAX3JlbHMvLnJlbHNQSwECLQAU&#10;AAYACAAAACEAbCbkMJECAACzBQAADgAAAAAAAAAAAAAAAAAuAgAAZHJzL2Uyb0RvYy54bWxQSwEC&#10;LQAUAAYACAAAACEA0Js/7dwAAAAJAQAADwAAAAAAAAAAAAAAAADrBAAAZHJzL2Rvd25yZXYueG1s&#10;UEsFBgAAAAAEAAQA8wAAAPQFAAAAAA==&#10;" fillcolor="white [3201]" strokeweight=".5pt">
                <v:textbox>
                  <w:txbxContent>
                    <w:p w:rsidR="00120E3D" w:rsidRPr="00120E3D" w:rsidRDefault="00120E3D" w:rsidP="00120E3D">
                      <w:pPr>
                        <w:rPr>
                          <w:rFonts w:ascii="Tahoma" w:hAnsi="Tahoma" w:cs="Tahoma"/>
                          <w:b/>
                          <w:sz w:val="24"/>
                          <w:szCs w:val="24"/>
                        </w:rPr>
                      </w:pPr>
                      <w:r w:rsidRPr="00120E3D">
                        <w:rPr>
                          <w:rFonts w:ascii="Tahoma" w:hAnsi="Tahoma" w:cs="Tahoma"/>
                          <w:b/>
                          <w:sz w:val="24"/>
                          <w:szCs w:val="24"/>
                        </w:rPr>
                        <w:t>ANALYSIS:</w:t>
                      </w:r>
                    </w:p>
                    <w:p w:rsidR="00120E3D" w:rsidRP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Use your ruler to draw a horizontal line across the top of your entire graph at 0 meters depth to indicate the surface of the Atlantic Ocean.</w:t>
                      </w:r>
                    </w:p>
                    <w:p w:rsid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 xml:space="preserve">Plot the data and use a dark colour such as black or brown to fill-in all the area below your line graph to indicate the Earth’s crust below the Atlantic Ocean.  </w:t>
                      </w:r>
                    </w:p>
                    <w:p w:rsid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Draw a second horizontal line across the entire graph at 200 meters depth to indicate the maximum depth of the Photic or Epipelagic Zone. Color water areas (not the crust) the areas on your graph between zero and 200 meters using a light green color.</w:t>
                      </w:r>
                    </w:p>
                    <w:p w:rsid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Draw a third horizontal line across the entire graph at 2000 meters depth to indicate the maximum depth of the Mesopelagic Zone. Color the water areas (not the crust) on your graph between 200 and 2000 meters using a blue color.</w:t>
                      </w:r>
                    </w:p>
                    <w:p w:rsid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Draw your last horizontal line across the entire graph at 6000 meters depth to indicate the maximum depth of the Abyssal or Bathypelagic Zone. Color the water areas (not the crust) on your graph between 2000 and 6000 meters using a light purple or medium blue color.</w:t>
                      </w:r>
                    </w:p>
                    <w:p w:rsid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Label the following topographic features on your graph. Remember: both sides of the ocean basin may have the same topographic features but reversed!  Continental Shelf, Continental Slope, Continental Rise, Abyssal Plains, Mid-Atlantic Ridge, Rift.</w:t>
                      </w:r>
                    </w:p>
                    <w:p w:rsidR="00120E3D" w:rsidRPr="00120E3D" w:rsidRDefault="00120E3D" w:rsidP="00120E3D">
                      <w:pPr>
                        <w:pStyle w:val="ListParagraph"/>
                        <w:numPr>
                          <w:ilvl w:val="0"/>
                          <w:numId w:val="1"/>
                        </w:numPr>
                        <w:rPr>
                          <w:rFonts w:ascii="Tahoma" w:hAnsi="Tahoma" w:cs="Tahoma"/>
                          <w:sz w:val="24"/>
                          <w:szCs w:val="24"/>
                        </w:rPr>
                      </w:pPr>
                      <w:r w:rsidRPr="00120E3D">
                        <w:rPr>
                          <w:rFonts w:ascii="Tahoma" w:hAnsi="Tahoma" w:cs="Tahoma"/>
                          <w:sz w:val="24"/>
                          <w:szCs w:val="24"/>
                        </w:rPr>
                        <w:t>Add labels and arrows to show which crustal plates are involved in creating this topographic profile and what direction they are moving.</w:t>
                      </w:r>
                    </w:p>
                    <w:p w:rsidR="00120E3D" w:rsidRDefault="00120E3D"/>
                  </w:txbxContent>
                </v:textbox>
              </v:shape>
            </w:pict>
          </mc:Fallback>
        </mc:AlternateContent>
      </w:r>
      <w:r w:rsidRPr="00120E3D">
        <w:rPr>
          <w:rFonts w:ascii="Tahoma" w:hAnsi="Tahoma" w:cs="Tahoma"/>
          <w:b/>
          <w:sz w:val="24"/>
          <w:szCs w:val="24"/>
        </w:rPr>
        <w:t>DATA:</w:t>
      </w:r>
    </w:p>
    <w:tbl>
      <w:tblPr>
        <w:tblStyle w:val="TableGrid"/>
        <w:tblW w:w="0" w:type="auto"/>
        <w:tblLook w:val="04A0" w:firstRow="1" w:lastRow="0" w:firstColumn="1" w:lastColumn="0" w:noHBand="0" w:noVBand="1"/>
      </w:tblPr>
      <w:tblGrid>
        <w:gridCol w:w="1838"/>
        <w:gridCol w:w="1843"/>
      </w:tblGrid>
      <w:tr w:rsidR="00120E3D" w:rsidTr="00120E3D">
        <w:tc>
          <w:tcPr>
            <w:tcW w:w="1838" w:type="dxa"/>
          </w:tcPr>
          <w:p w:rsidR="00120E3D" w:rsidRPr="00120E3D" w:rsidRDefault="00120E3D" w:rsidP="00120E3D">
            <w:pPr>
              <w:jc w:val="center"/>
              <w:rPr>
                <w:rFonts w:ascii="Tahoma" w:hAnsi="Tahoma" w:cs="Tahoma"/>
                <w:b/>
              </w:rPr>
            </w:pPr>
            <w:r w:rsidRPr="00120E3D">
              <w:rPr>
                <w:rFonts w:ascii="Tahoma" w:hAnsi="Tahoma" w:cs="Tahoma"/>
                <w:b/>
              </w:rPr>
              <w:t>Distance from North America (km)</w:t>
            </w:r>
          </w:p>
        </w:tc>
        <w:tc>
          <w:tcPr>
            <w:tcW w:w="1843" w:type="dxa"/>
          </w:tcPr>
          <w:p w:rsidR="00120E3D" w:rsidRPr="00120E3D" w:rsidRDefault="00120E3D" w:rsidP="00120E3D">
            <w:pPr>
              <w:jc w:val="center"/>
              <w:rPr>
                <w:rFonts w:ascii="Tahoma" w:hAnsi="Tahoma" w:cs="Tahoma"/>
                <w:b/>
              </w:rPr>
            </w:pPr>
            <w:r w:rsidRPr="00120E3D">
              <w:rPr>
                <w:rFonts w:ascii="Tahoma" w:hAnsi="Tahoma" w:cs="Tahoma"/>
                <w:b/>
              </w:rPr>
              <w:t>Depth (km)</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0</w:t>
            </w:r>
          </w:p>
        </w:tc>
        <w:tc>
          <w:tcPr>
            <w:tcW w:w="1843" w:type="dxa"/>
          </w:tcPr>
          <w:p w:rsidR="00120E3D" w:rsidRPr="00120E3D" w:rsidRDefault="00120E3D" w:rsidP="00120E3D">
            <w:pPr>
              <w:rPr>
                <w:rFonts w:ascii="Tahoma" w:hAnsi="Tahoma" w:cs="Tahoma"/>
              </w:rPr>
            </w:pPr>
            <w:r w:rsidRPr="00120E3D">
              <w:rPr>
                <w:rFonts w:ascii="Tahoma" w:hAnsi="Tahoma" w:cs="Tahoma"/>
              </w:rPr>
              <w:t>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160</w:t>
            </w:r>
          </w:p>
        </w:tc>
        <w:tc>
          <w:tcPr>
            <w:tcW w:w="1843" w:type="dxa"/>
          </w:tcPr>
          <w:p w:rsidR="00120E3D" w:rsidRPr="00120E3D" w:rsidRDefault="00120E3D" w:rsidP="00120E3D">
            <w:pPr>
              <w:rPr>
                <w:rFonts w:ascii="Tahoma" w:hAnsi="Tahoma" w:cs="Tahoma"/>
              </w:rPr>
            </w:pPr>
            <w:r w:rsidRPr="00120E3D">
              <w:rPr>
                <w:rFonts w:ascii="Tahoma" w:hAnsi="Tahoma" w:cs="Tahoma"/>
              </w:rPr>
              <w:t>165</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200</w:t>
            </w:r>
          </w:p>
        </w:tc>
        <w:tc>
          <w:tcPr>
            <w:tcW w:w="1843" w:type="dxa"/>
          </w:tcPr>
          <w:p w:rsidR="00120E3D" w:rsidRPr="00120E3D" w:rsidRDefault="00120E3D" w:rsidP="00120E3D">
            <w:pPr>
              <w:rPr>
                <w:rFonts w:ascii="Tahoma" w:hAnsi="Tahoma" w:cs="Tahoma"/>
              </w:rPr>
            </w:pPr>
            <w:r w:rsidRPr="00120E3D">
              <w:rPr>
                <w:rFonts w:ascii="Tahoma" w:hAnsi="Tahoma" w:cs="Tahoma"/>
              </w:rPr>
              <w:t>1800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500</w:t>
            </w:r>
          </w:p>
        </w:tc>
        <w:tc>
          <w:tcPr>
            <w:tcW w:w="1843" w:type="dxa"/>
          </w:tcPr>
          <w:p w:rsidR="00120E3D" w:rsidRPr="00120E3D" w:rsidRDefault="00120E3D" w:rsidP="00120E3D">
            <w:pPr>
              <w:rPr>
                <w:rFonts w:ascii="Tahoma" w:hAnsi="Tahoma" w:cs="Tahoma"/>
              </w:rPr>
            </w:pPr>
            <w:r w:rsidRPr="00120E3D">
              <w:rPr>
                <w:rFonts w:ascii="Tahoma" w:hAnsi="Tahoma" w:cs="Tahoma"/>
              </w:rPr>
              <w:t>3500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800</w:t>
            </w:r>
          </w:p>
        </w:tc>
        <w:tc>
          <w:tcPr>
            <w:tcW w:w="1843" w:type="dxa"/>
          </w:tcPr>
          <w:p w:rsidR="00120E3D" w:rsidRPr="00120E3D" w:rsidRDefault="00120E3D" w:rsidP="00120E3D">
            <w:pPr>
              <w:rPr>
                <w:rFonts w:ascii="Tahoma" w:hAnsi="Tahoma" w:cs="Tahoma"/>
              </w:rPr>
            </w:pPr>
            <w:r w:rsidRPr="00120E3D">
              <w:rPr>
                <w:rFonts w:ascii="Tahoma" w:hAnsi="Tahoma" w:cs="Tahoma"/>
              </w:rPr>
              <w:t>4600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1050</w:t>
            </w:r>
          </w:p>
        </w:tc>
        <w:tc>
          <w:tcPr>
            <w:tcW w:w="1843" w:type="dxa"/>
          </w:tcPr>
          <w:p w:rsidR="00120E3D" w:rsidRPr="00120E3D" w:rsidRDefault="00120E3D" w:rsidP="00120E3D">
            <w:pPr>
              <w:rPr>
                <w:rFonts w:ascii="Tahoma" w:hAnsi="Tahoma" w:cs="Tahoma"/>
              </w:rPr>
            </w:pPr>
            <w:r w:rsidRPr="00120E3D">
              <w:rPr>
                <w:rFonts w:ascii="Tahoma" w:hAnsi="Tahoma" w:cs="Tahoma"/>
              </w:rPr>
              <w:t>5450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1450</w:t>
            </w:r>
          </w:p>
        </w:tc>
        <w:tc>
          <w:tcPr>
            <w:tcW w:w="1843" w:type="dxa"/>
          </w:tcPr>
          <w:p w:rsidR="00120E3D" w:rsidRPr="00120E3D" w:rsidRDefault="00120E3D" w:rsidP="00120E3D">
            <w:pPr>
              <w:rPr>
                <w:rFonts w:ascii="Tahoma" w:hAnsi="Tahoma" w:cs="Tahoma"/>
              </w:rPr>
            </w:pPr>
            <w:r w:rsidRPr="00120E3D">
              <w:rPr>
                <w:rFonts w:ascii="Tahoma" w:hAnsi="Tahoma" w:cs="Tahoma"/>
              </w:rPr>
              <w:t>5100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1800</w:t>
            </w:r>
          </w:p>
        </w:tc>
        <w:tc>
          <w:tcPr>
            <w:tcW w:w="1843" w:type="dxa"/>
          </w:tcPr>
          <w:p w:rsidR="00120E3D" w:rsidRPr="00120E3D" w:rsidRDefault="00120E3D" w:rsidP="00120E3D">
            <w:pPr>
              <w:rPr>
                <w:rFonts w:ascii="Tahoma" w:hAnsi="Tahoma" w:cs="Tahoma"/>
              </w:rPr>
            </w:pPr>
            <w:r w:rsidRPr="00120E3D">
              <w:rPr>
                <w:rFonts w:ascii="Tahoma" w:hAnsi="Tahoma" w:cs="Tahoma"/>
              </w:rPr>
              <w:t>5300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2000</w:t>
            </w:r>
          </w:p>
        </w:tc>
        <w:tc>
          <w:tcPr>
            <w:tcW w:w="1843" w:type="dxa"/>
          </w:tcPr>
          <w:p w:rsidR="00120E3D" w:rsidRPr="00120E3D" w:rsidRDefault="00120E3D" w:rsidP="00120E3D">
            <w:pPr>
              <w:rPr>
                <w:rFonts w:ascii="Tahoma" w:hAnsi="Tahoma" w:cs="Tahoma"/>
              </w:rPr>
            </w:pPr>
            <w:r w:rsidRPr="00120E3D">
              <w:rPr>
                <w:rFonts w:ascii="Tahoma" w:hAnsi="Tahoma" w:cs="Tahoma"/>
              </w:rPr>
              <w:t>5600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2300</w:t>
            </w:r>
          </w:p>
        </w:tc>
        <w:tc>
          <w:tcPr>
            <w:tcW w:w="1843" w:type="dxa"/>
          </w:tcPr>
          <w:p w:rsidR="00120E3D" w:rsidRPr="00120E3D" w:rsidRDefault="00120E3D" w:rsidP="00120E3D">
            <w:pPr>
              <w:rPr>
                <w:rFonts w:ascii="Tahoma" w:hAnsi="Tahoma" w:cs="Tahoma"/>
              </w:rPr>
            </w:pPr>
            <w:r w:rsidRPr="00120E3D">
              <w:rPr>
                <w:rFonts w:ascii="Tahoma" w:hAnsi="Tahoma" w:cs="Tahoma"/>
              </w:rPr>
              <w:t>4750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2400</w:t>
            </w:r>
          </w:p>
        </w:tc>
        <w:tc>
          <w:tcPr>
            <w:tcW w:w="1843" w:type="dxa"/>
          </w:tcPr>
          <w:p w:rsidR="00120E3D" w:rsidRPr="00120E3D" w:rsidRDefault="00120E3D" w:rsidP="00120E3D">
            <w:pPr>
              <w:rPr>
                <w:rFonts w:ascii="Tahoma" w:hAnsi="Tahoma" w:cs="Tahoma"/>
              </w:rPr>
            </w:pPr>
            <w:r w:rsidRPr="00120E3D">
              <w:rPr>
                <w:rFonts w:ascii="Tahoma" w:hAnsi="Tahoma" w:cs="Tahoma"/>
              </w:rPr>
              <w:t>3500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2600</w:t>
            </w:r>
          </w:p>
        </w:tc>
        <w:tc>
          <w:tcPr>
            <w:tcW w:w="1843" w:type="dxa"/>
          </w:tcPr>
          <w:p w:rsidR="00120E3D" w:rsidRPr="00120E3D" w:rsidRDefault="00120E3D" w:rsidP="00120E3D">
            <w:pPr>
              <w:rPr>
                <w:rFonts w:ascii="Tahoma" w:hAnsi="Tahoma" w:cs="Tahoma"/>
              </w:rPr>
            </w:pPr>
            <w:r w:rsidRPr="00120E3D">
              <w:rPr>
                <w:rFonts w:ascii="Tahoma" w:hAnsi="Tahoma" w:cs="Tahoma"/>
              </w:rPr>
              <w:t>3100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3000</w:t>
            </w:r>
          </w:p>
        </w:tc>
        <w:tc>
          <w:tcPr>
            <w:tcW w:w="1843" w:type="dxa"/>
          </w:tcPr>
          <w:p w:rsidR="00120E3D" w:rsidRPr="00120E3D" w:rsidRDefault="00120E3D" w:rsidP="00120E3D">
            <w:pPr>
              <w:rPr>
                <w:rFonts w:ascii="Tahoma" w:hAnsi="Tahoma" w:cs="Tahoma"/>
              </w:rPr>
            </w:pPr>
            <w:r w:rsidRPr="00120E3D">
              <w:rPr>
                <w:rFonts w:ascii="Tahoma" w:hAnsi="Tahoma" w:cs="Tahoma"/>
              </w:rPr>
              <w:t>4300</w:t>
            </w:r>
          </w:p>
        </w:tc>
        <w:bookmarkStart w:id="0" w:name="_GoBack"/>
        <w:bookmarkEnd w:id="0"/>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3200</w:t>
            </w:r>
          </w:p>
        </w:tc>
        <w:tc>
          <w:tcPr>
            <w:tcW w:w="1843" w:type="dxa"/>
          </w:tcPr>
          <w:p w:rsidR="00120E3D" w:rsidRPr="00120E3D" w:rsidRDefault="00120E3D" w:rsidP="00120E3D">
            <w:pPr>
              <w:rPr>
                <w:rFonts w:ascii="Tahoma" w:hAnsi="Tahoma" w:cs="Tahoma"/>
              </w:rPr>
            </w:pPr>
            <w:r w:rsidRPr="00120E3D">
              <w:rPr>
                <w:rFonts w:ascii="Tahoma" w:hAnsi="Tahoma" w:cs="Tahoma"/>
              </w:rPr>
              <w:t>3900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3450</w:t>
            </w:r>
          </w:p>
        </w:tc>
        <w:tc>
          <w:tcPr>
            <w:tcW w:w="1843" w:type="dxa"/>
          </w:tcPr>
          <w:p w:rsidR="00120E3D" w:rsidRPr="00120E3D" w:rsidRDefault="00120E3D" w:rsidP="00120E3D">
            <w:pPr>
              <w:rPr>
                <w:rFonts w:ascii="Tahoma" w:hAnsi="Tahoma" w:cs="Tahoma"/>
              </w:rPr>
            </w:pPr>
            <w:r w:rsidRPr="00120E3D">
              <w:rPr>
                <w:rFonts w:ascii="Tahoma" w:hAnsi="Tahoma" w:cs="Tahoma"/>
              </w:rPr>
              <w:t>3400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3550</w:t>
            </w:r>
          </w:p>
        </w:tc>
        <w:tc>
          <w:tcPr>
            <w:tcW w:w="1843" w:type="dxa"/>
          </w:tcPr>
          <w:p w:rsidR="00120E3D" w:rsidRPr="00120E3D" w:rsidRDefault="00120E3D" w:rsidP="00120E3D">
            <w:pPr>
              <w:rPr>
                <w:rFonts w:ascii="Tahoma" w:hAnsi="Tahoma" w:cs="Tahoma"/>
              </w:rPr>
            </w:pPr>
            <w:r w:rsidRPr="00120E3D">
              <w:rPr>
                <w:rFonts w:ascii="Tahoma" w:hAnsi="Tahoma" w:cs="Tahoma"/>
              </w:rPr>
              <w:t>2100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3600</w:t>
            </w:r>
          </w:p>
        </w:tc>
        <w:tc>
          <w:tcPr>
            <w:tcW w:w="1843" w:type="dxa"/>
          </w:tcPr>
          <w:p w:rsidR="00120E3D" w:rsidRPr="00120E3D" w:rsidRDefault="00120E3D" w:rsidP="00120E3D">
            <w:pPr>
              <w:rPr>
                <w:rFonts w:ascii="Tahoma" w:hAnsi="Tahoma" w:cs="Tahoma"/>
              </w:rPr>
            </w:pPr>
            <w:r w:rsidRPr="00120E3D">
              <w:rPr>
                <w:rFonts w:ascii="Tahoma" w:hAnsi="Tahoma" w:cs="Tahoma"/>
              </w:rPr>
              <w:t>1330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3700</w:t>
            </w:r>
          </w:p>
        </w:tc>
        <w:tc>
          <w:tcPr>
            <w:tcW w:w="1843" w:type="dxa"/>
          </w:tcPr>
          <w:p w:rsidR="00120E3D" w:rsidRPr="00120E3D" w:rsidRDefault="00120E3D" w:rsidP="00120E3D">
            <w:pPr>
              <w:rPr>
                <w:rFonts w:ascii="Tahoma" w:hAnsi="Tahoma" w:cs="Tahoma"/>
              </w:rPr>
            </w:pPr>
            <w:r w:rsidRPr="00120E3D">
              <w:rPr>
                <w:rFonts w:ascii="Tahoma" w:hAnsi="Tahoma" w:cs="Tahoma"/>
              </w:rPr>
              <w:t>1275</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3950</w:t>
            </w:r>
          </w:p>
        </w:tc>
        <w:tc>
          <w:tcPr>
            <w:tcW w:w="1843" w:type="dxa"/>
          </w:tcPr>
          <w:p w:rsidR="00120E3D" w:rsidRPr="00120E3D" w:rsidRDefault="00120E3D" w:rsidP="00120E3D">
            <w:pPr>
              <w:rPr>
                <w:rFonts w:ascii="Tahoma" w:hAnsi="Tahoma" w:cs="Tahoma"/>
              </w:rPr>
            </w:pPr>
            <w:r w:rsidRPr="00120E3D">
              <w:rPr>
                <w:rFonts w:ascii="Tahoma" w:hAnsi="Tahoma" w:cs="Tahoma"/>
              </w:rPr>
              <w:t>1000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4000</w:t>
            </w:r>
          </w:p>
        </w:tc>
        <w:tc>
          <w:tcPr>
            <w:tcW w:w="1843" w:type="dxa"/>
          </w:tcPr>
          <w:p w:rsidR="00120E3D" w:rsidRPr="00120E3D" w:rsidRDefault="00120E3D" w:rsidP="00120E3D">
            <w:pPr>
              <w:rPr>
                <w:rFonts w:ascii="Tahoma" w:hAnsi="Tahoma" w:cs="Tahoma"/>
              </w:rPr>
            </w:pPr>
            <w:r w:rsidRPr="00120E3D">
              <w:rPr>
                <w:rFonts w:ascii="Tahoma" w:hAnsi="Tahoma" w:cs="Tahoma"/>
              </w:rPr>
              <w:t>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4100</w:t>
            </w:r>
          </w:p>
        </w:tc>
        <w:tc>
          <w:tcPr>
            <w:tcW w:w="1843" w:type="dxa"/>
          </w:tcPr>
          <w:p w:rsidR="00120E3D" w:rsidRPr="00120E3D" w:rsidRDefault="00120E3D" w:rsidP="00120E3D">
            <w:pPr>
              <w:rPr>
                <w:rFonts w:ascii="Tahoma" w:hAnsi="Tahoma" w:cs="Tahoma"/>
              </w:rPr>
            </w:pPr>
            <w:r w:rsidRPr="00120E3D">
              <w:rPr>
                <w:rFonts w:ascii="Tahoma" w:hAnsi="Tahoma" w:cs="Tahoma"/>
              </w:rPr>
              <w:t>1300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4350</w:t>
            </w:r>
          </w:p>
        </w:tc>
        <w:tc>
          <w:tcPr>
            <w:tcW w:w="1843" w:type="dxa"/>
          </w:tcPr>
          <w:p w:rsidR="00120E3D" w:rsidRPr="00120E3D" w:rsidRDefault="00120E3D" w:rsidP="00120E3D">
            <w:pPr>
              <w:rPr>
                <w:rFonts w:ascii="Tahoma" w:hAnsi="Tahoma" w:cs="Tahoma"/>
              </w:rPr>
            </w:pPr>
            <w:r w:rsidRPr="00120E3D">
              <w:rPr>
                <w:rFonts w:ascii="Tahoma" w:hAnsi="Tahoma" w:cs="Tahoma"/>
              </w:rPr>
              <w:t>3650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4500</w:t>
            </w:r>
          </w:p>
        </w:tc>
        <w:tc>
          <w:tcPr>
            <w:tcW w:w="1843" w:type="dxa"/>
          </w:tcPr>
          <w:p w:rsidR="00120E3D" w:rsidRPr="00120E3D" w:rsidRDefault="00120E3D" w:rsidP="00120E3D">
            <w:pPr>
              <w:rPr>
                <w:rFonts w:ascii="Tahoma" w:hAnsi="Tahoma" w:cs="Tahoma"/>
              </w:rPr>
            </w:pPr>
            <w:r w:rsidRPr="00120E3D">
              <w:rPr>
                <w:rFonts w:ascii="Tahoma" w:hAnsi="Tahoma" w:cs="Tahoma"/>
              </w:rPr>
              <w:t>5100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5000</w:t>
            </w:r>
          </w:p>
        </w:tc>
        <w:tc>
          <w:tcPr>
            <w:tcW w:w="1843" w:type="dxa"/>
          </w:tcPr>
          <w:p w:rsidR="00120E3D" w:rsidRPr="00120E3D" w:rsidRDefault="00120E3D" w:rsidP="00120E3D">
            <w:pPr>
              <w:rPr>
                <w:rFonts w:ascii="Tahoma" w:hAnsi="Tahoma" w:cs="Tahoma"/>
              </w:rPr>
            </w:pPr>
            <w:r w:rsidRPr="00120E3D">
              <w:rPr>
                <w:rFonts w:ascii="Tahoma" w:hAnsi="Tahoma" w:cs="Tahoma"/>
              </w:rPr>
              <w:t>5000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5300</w:t>
            </w:r>
          </w:p>
        </w:tc>
        <w:tc>
          <w:tcPr>
            <w:tcW w:w="1843" w:type="dxa"/>
          </w:tcPr>
          <w:p w:rsidR="00120E3D" w:rsidRPr="00120E3D" w:rsidRDefault="00120E3D" w:rsidP="00120E3D">
            <w:pPr>
              <w:rPr>
                <w:rFonts w:ascii="Tahoma" w:hAnsi="Tahoma" w:cs="Tahoma"/>
              </w:rPr>
            </w:pPr>
            <w:r w:rsidRPr="00120E3D">
              <w:rPr>
                <w:rFonts w:ascii="Tahoma" w:hAnsi="Tahoma" w:cs="Tahoma"/>
              </w:rPr>
              <w:t>4200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5450</w:t>
            </w:r>
          </w:p>
        </w:tc>
        <w:tc>
          <w:tcPr>
            <w:tcW w:w="1843" w:type="dxa"/>
          </w:tcPr>
          <w:p w:rsidR="00120E3D" w:rsidRPr="00120E3D" w:rsidRDefault="00120E3D" w:rsidP="00120E3D">
            <w:pPr>
              <w:rPr>
                <w:rFonts w:ascii="Tahoma" w:hAnsi="Tahoma" w:cs="Tahoma"/>
              </w:rPr>
            </w:pPr>
            <w:r w:rsidRPr="00120E3D">
              <w:rPr>
                <w:rFonts w:ascii="Tahoma" w:hAnsi="Tahoma" w:cs="Tahoma"/>
              </w:rPr>
              <w:t>1800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5500</w:t>
            </w:r>
          </w:p>
        </w:tc>
        <w:tc>
          <w:tcPr>
            <w:tcW w:w="1843" w:type="dxa"/>
          </w:tcPr>
          <w:p w:rsidR="00120E3D" w:rsidRPr="00120E3D" w:rsidRDefault="00120E3D" w:rsidP="00120E3D">
            <w:pPr>
              <w:rPr>
                <w:rFonts w:ascii="Tahoma" w:hAnsi="Tahoma" w:cs="Tahoma"/>
              </w:rPr>
            </w:pPr>
            <w:r w:rsidRPr="00120E3D">
              <w:rPr>
                <w:rFonts w:ascii="Tahoma" w:hAnsi="Tahoma" w:cs="Tahoma"/>
              </w:rPr>
              <w:t>920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5600</w:t>
            </w:r>
          </w:p>
        </w:tc>
        <w:tc>
          <w:tcPr>
            <w:tcW w:w="1843" w:type="dxa"/>
          </w:tcPr>
          <w:p w:rsidR="00120E3D" w:rsidRPr="00120E3D" w:rsidRDefault="00120E3D" w:rsidP="00120E3D">
            <w:pPr>
              <w:rPr>
                <w:rFonts w:ascii="Tahoma" w:hAnsi="Tahoma" w:cs="Tahoma"/>
              </w:rPr>
            </w:pPr>
            <w:r w:rsidRPr="00120E3D">
              <w:rPr>
                <w:rFonts w:ascii="Tahoma" w:hAnsi="Tahoma" w:cs="Tahoma"/>
              </w:rPr>
              <w:t>180</w:t>
            </w:r>
          </w:p>
        </w:tc>
      </w:tr>
      <w:tr w:rsidR="00120E3D" w:rsidTr="00120E3D">
        <w:tc>
          <w:tcPr>
            <w:tcW w:w="1838" w:type="dxa"/>
          </w:tcPr>
          <w:p w:rsidR="00120E3D" w:rsidRPr="00120E3D" w:rsidRDefault="00120E3D" w:rsidP="00120E3D">
            <w:pPr>
              <w:rPr>
                <w:rFonts w:ascii="Tahoma" w:hAnsi="Tahoma" w:cs="Tahoma"/>
              </w:rPr>
            </w:pPr>
            <w:r w:rsidRPr="00120E3D">
              <w:rPr>
                <w:rFonts w:ascii="Tahoma" w:hAnsi="Tahoma" w:cs="Tahoma"/>
              </w:rPr>
              <w:t>5650</w:t>
            </w:r>
          </w:p>
        </w:tc>
        <w:tc>
          <w:tcPr>
            <w:tcW w:w="1843" w:type="dxa"/>
          </w:tcPr>
          <w:p w:rsidR="00120E3D" w:rsidRPr="00120E3D" w:rsidRDefault="00120E3D" w:rsidP="00120E3D">
            <w:pPr>
              <w:rPr>
                <w:rFonts w:ascii="Tahoma" w:hAnsi="Tahoma" w:cs="Tahoma"/>
              </w:rPr>
            </w:pPr>
            <w:r w:rsidRPr="00120E3D">
              <w:rPr>
                <w:rFonts w:ascii="Tahoma" w:hAnsi="Tahoma" w:cs="Tahoma"/>
              </w:rPr>
              <w:t>0</w:t>
            </w:r>
          </w:p>
        </w:tc>
      </w:tr>
    </w:tbl>
    <w:p w:rsidR="00120E3D" w:rsidRDefault="00120E3D" w:rsidP="00120E3D">
      <w:pPr>
        <w:rPr>
          <w:rFonts w:ascii="Tahoma" w:hAnsi="Tahoma" w:cs="Tahoma"/>
          <w:sz w:val="24"/>
          <w:szCs w:val="24"/>
        </w:rPr>
      </w:pPr>
    </w:p>
    <w:sectPr w:rsidR="00120E3D" w:rsidSect="00120E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E01214"/>
    <w:multiLevelType w:val="hybridMultilevel"/>
    <w:tmpl w:val="244CD7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3D"/>
    <w:rsid w:val="00120E3D"/>
    <w:rsid w:val="00B265C2"/>
    <w:rsid w:val="00B26E3C"/>
    <w:rsid w:val="00CA4C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2515D-7C3F-4EC9-9E77-B7EFA984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0E3D"/>
    <w:pPr>
      <w:ind w:left="720"/>
      <w:contextualSpacing/>
    </w:pPr>
  </w:style>
  <w:style w:type="paragraph" w:styleId="BalloonText">
    <w:name w:val="Balloon Text"/>
    <w:basedOn w:val="Normal"/>
    <w:link w:val="BalloonTextChar"/>
    <w:uiPriority w:val="99"/>
    <w:semiHidden/>
    <w:unhideWhenUsed/>
    <w:rsid w:val="00B26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muirhead</dc:creator>
  <cp:keywords/>
  <dc:description/>
  <cp:lastModifiedBy>Techology Support</cp:lastModifiedBy>
  <cp:revision>2</cp:revision>
  <cp:lastPrinted>2015-09-14T11:58:00Z</cp:lastPrinted>
  <dcterms:created xsi:type="dcterms:W3CDTF">2015-09-13T20:11:00Z</dcterms:created>
  <dcterms:modified xsi:type="dcterms:W3CDTF">2015-09-14T11:58:00Z</dcterms:modified>
</cp:coreProperties>
</file>